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27" w:rsidRPr="00437FF8" w:rsidRDefault="00285627" w:rsidP="002856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85627" w:rsidRPr="00437FF8" w:rsidRDefault="00285627" w:rsidP="00285627">
      <w:pPr>
        <w:tabs>
          <w:tab w:val="left" w:pos="826"/>
        </w:tabs>
        <w:rPr>
          <w:rFonts w:ascii="Times New Roman" w:hAnsi="Times New Roman"/>
          <w:sz w:val="24"/>
          <w:szCs w:val="24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>на ее освоение отводится по</w:t>
      </w:r>
      <w:r w:rsidR="00BB36CA">
        <w:rPr>
          <w:rFonts w:ascii="Times New Roman" w:hAnsi="Times New Roman" w:cs="Times New Roman"/>
          <w:sz w:val="28"/>
          <w:szCs w:val="28"/>
        </w:rPr>
        <w:t xml:space="preserve"> 70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 </w:t>
      </w:r>
      <w:r w:rsidR="00BB36CA">
        <w:rPr>
          <w:rFonts w:ascii="Times New Roman" w:hAnsi="Times New Roman" w:cs="Times New Roman"/>
          <w:sz w:val="28"/>
          <w:szCs w:val="28"/>
        </w:rPr>
        <w:t>2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</w:t>
      </w:r>
      <w:r w:rsidR="00A87977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 w:rsidRPr="00437FF8"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7FF8">
        <w:rPr>
          <w:rFonts w:ascii="Times New Roman" w:hAnsi="Times New Roman" w:cs="Times New Roman"/>
          <w:sz w:val="28"/>
          <w:szCs w:val="28"/>
        </w:rPr>
        <w:t xml:space="preserve"> </w:t>
      </w:r>
      <w:r w:rsidRPr="00285627">
        <w:rPr>
          <w:rFonts w:ascii="Times New Roman" w:hAnsi="Times New Roman" w:cs="Times New Roman"/>
          <w:sz w:val="28"/>
          <w:szCs w:val="32"/>
        </w:rPr>
        <w:t>К</w:t>
      </w:r>
      <w:r w:rsidRPr="00285627">
        <w:rPr>
          <w:rFonts w:ascii="Times New Roman" w:hAnsi="Times New Roman" w:cs="Times New Roman"/>
          <w:sz w:val="28"/>
          <w:szCs w:val="28"/>
        </w:rPr>
        <w:t xml:space="preserve">олесов Д.В., Маш Р.Д., Беляев И.Н. Биология, </w:t>
      </w:r>
      <w:r w:rsidR="00BB36CA">
        <w:rPr>
          <w:rFonts w:ascii="Times New Roman" w:hAnsi="Times New Roman" w:cs="Times New Roman"/>
          <w:sz w:val="28"/>
          <w:szCs w:val="28"/>
        </w:rPr>
        <w:t>8</w:t>
      </w:r>
      <w:r w:rsidRPr="00285627">
        <w:rPr>
          <w:rFonts w:ascii="Times New Roman" w:hAnsi="Times New Roman" w:cs="Times New Roman"/>
          <w:sz w:val="28"/>
          <w:szCs w:val="28"/>
        </w:rPr>
        <w:t xml:space="preserve"> класс. М: Дрофа, 2012</w:t>
      </w:r>
    </w:p>
    <w:p w:rsidR="00285627" w:rsidRDefault="00285627" w:rsidP="00285627">
      <w:pPr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 опре</w:t>
      </w:r>
      <w:r w:rsidR="00A87977">
        <w:rPr>
          <w:rFonts w:ascii="Times New Roman" w:hAnsi="Times New Roman" w:cs="Times New Roman"/>
          <w:sz w:val="28"/>
          <w:szCs w:val="28"/>
        </w:rPr>
        <w:t>деляются на основании локально-</w:t>
      </w:r>
      <w:r w:rsidRPr="00437FF8">
        <w:rPr>
          <w:rFonts w:ascii="Times New Roman" w:hAnsi="Times New Roman" w:cs="Times New Roman"/>
          <w:sz w:val="28"/>
          <w:szCs w:val="28"/>
        </w:rPr>
        <w:t xml:space="preserve">нормативных актов школы. </w:t>
      </w:r>
    </w:p>
    <w:p w:rsidR="00264578" w:rsidRDefault="00264578" w:rsidP="00285627">
      <w:pPr>
        <w:rPr>
          <w:rFonts w:ascii="Times New Roman" w:hAnsi="Times New Roman" w:cs="Times New Roman"/>
          <w:sz w:val="28"/>
          <w:szCs w:val="28"/>
        </w:rPr>
      </w:pPr>
    </w:p>
    <w:p w:rsidR="00285627" w:rsidRPr="00285627" w:rsidRDefault="00285627" w:rsidP="0028562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285627">
        <w:rPr>
          <w:rFonts w:ascii="Times New Roman" w:hAnsi="Times New Roman" w:cs="Times New Roman"/>
          <w:b/>
          <w:bCs/>
          <w:iCs/>
          <w:sz w:val="28"/>
          <w:szCs w:val="28"/>
        </w:rPr>
        <w:t>Требования к уровню подготовки учащихся  8  класса</w:t>
      </w:r>
    </w:p>
    <w:p w:rsidR="00285627" w:rsidRPr="00285627" w:rsidRDefault="00285627" w:rsidP="00285627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85627">
        <w:rPr>
          <w:rFonts w:ascii="Times New Roman" w:hAnsi="Times New Roman" w:cs="Times New Roman"/>
          <w:b/>
          <w:bCs/>
          <w:spacing w:val="1"/>
          <w:sz w:val="28"/>
          <w:szCs w:val="28"/>
        </w:rPr>
        <w:t>Должны</w:t>
      </w:r>
      <w:r w:rsidRPr="0028562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85627" w:rsidRPr="00285627" w:rsidRDefault="00285627" w:rsidP="00285627">
      <w:pPr>
        <w:pStyle w:val="body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285627">
        <w:rPr>
          <w:rFonts w:ascii="Times New Roman" w:hAnsi="Times New Roman"/>
          <w:b/>
          <w:sz w:val="28"/>
          <w:szCs w:val="28"/>
          <w:lang w:val="ru-RU"/>
        </w:rPr>
        <w:t>знать/понимать:</w:t>
      </w:r>
    </w:p>
    <w:p w:rsidR="00285627" w:rsidRPr="00285627" w:rsidRDefault="00285627" w:rsidP="00285627">
      <w:pPr>
        <w:pStyle w:val="body"/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firstLine="709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285627">
        <w:rPr>
          <w:rFonts w:ascii="Times New Roman" w:hAnsi="Times New Roman"/>
          <w:bCs/>
          <w:iCs/>
          <w:sz w:val="28"/>
          <w:szCs w:val="28"/>
          <w:lang w:val="ru-RU"/>
        </w:rPr>
        <w:t>признаки биологических объектов</w:t>
      </w:r>
      <w:r w:rsidRPr="00285627">
        <w:rPr>
          <w:rFonts w:ascii="Times New Roman" w:hAnsi="Times New Roman"/>
          <w:sz w:val="28"/>
          <w:szCs w:val="28"/>
          <w:lang w:val="ru-RU"/>
        </w:rPr>
        <w:t>: живых организмов; генов и хромосом; клеток и организмов человека;</w:t>
      </w:r>
    </w:p>
    <w:p w:rsidR="00285627" w:rsidRPr="00285627" w:rsidRDefault="00285627" w:rsidP="00285627">
      <w:pPr>
        <w:pStyle w:val="body"/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firstLine="709"/>
        <w:textAlignment w:val="baseline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285627">
        <w:rPr>
          <w:rFonts w:ascii="Times New Roman" w:hAnsi="Times New Roman"/>
          <w:bCs/>
          <w:iCs/>
          <w:sz w:val="28"/>
          <w:szCs w:val="28"/>
          <w:lang w:val="ru-RU"/>
        </w:rPr>
        <w:t>сущность биологических процессов</w:t>
      </w:r>
      <w:r w:rsidRPr="00285627">
        <w:rPr>
          <w:rFonts w:ascii="Times New Roman" w:hAnsi="Times New Roman"/>
          <w:sz w:val="28"/>
          <w:szCs w:val="28"/>
          <w:lang w:val="ru-RU"/>
        </w:rPr>
        <w:t>: обмен веществ и превращения энергии, питание, дыхание, выделение, транспорт веществ, рост, развитие,</w:t>
      </w:r>
      <w:proofErr w:type="gramEnd"/>
      <w:r w:rsidRPr="00285627">
        <w:rPr>
          <w:rFonts w:ascii="Times New Roman" w:hAnsi="Times New Roman"/>
          <w:sz w:val="28"/>
          <w:szCs w:val="28"/>
          <w:lang w:val="ru-RU"/>
        </w:rPr>
        <w:t xml:space="preserve"> размножение, наследственность и изменчивость, регуляция жизнедеятельности организма, раздражимость; </w:t>
      </w:r>
    </w:p>
    <w:p w:rsidR="00285627" w:rsidRPr="00285627" w:rsidRDefault="00285627" w:rsidP="00285627">
      <w:pPr>
        <w:pStyle w:val="body"/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firstLine="709"/>
        <w:textAlignment w:val="baseline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85627">
        <w:rPr>
          <w:rFonts w:ascii="Times New Roman" w:hAnsi="Times New Roman"/>
          <w:bCs/>
          <w:iCs/>
          <w:sz w:val="28"/>
          <w:szCs w:val="28"/>
          <w:lang w:val="ru-RU"/>
        </w:rPr>
        <w:t>особенности организма человека</w:t>
      </w:r>
      <w:r w:rsidRPr="00285627">
        <w:rPr>
          <w:rFonts w:ascii="Times New Roman" w:hAnsi="Times New Roman"/>
          <w:sz w:val="28"/>
          <w:szCs w:val="28"/>
          <w:lang w:val="ru-RU"/>
        </w:rPr>
        <w:t>, его строения, жизнедеятельности, высшей нервной деятельности и поведения;</w:t>
      </w:r>
    </w:p>
    <w:p w:rsidR="00285627" w:rsidRPr="00285627" w:rsidRDefault="00285627" w:rsidP="00285627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85627" w:rsidRPr="00285627" w:rsidRDefault="00285627" w:rsidP="0028562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bCs/>
          <w:sz w:val="28"/>
          <w:szCs w:val="28"/>
        </w:rPr>
        <w:t xml:space="preserve">объяснять: </w:t>
      </w:r>
      <w:r w:rsidRPr="00285627">
        <w:rPr>
          <w:rFonts w:ascii="Times New Roman" w:hAnsi="Times New Roman" w:cs="Times New Roman"/>
          <w:sz w:val="28"/>
          <w:szCs w:val="28"/>
        </w:rPr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</w:t>
      </w:r>
    </w:p>
    <w:p w:rsidR="00285627" w:rsidRPr="00285627" w:rsidRDefault="00285627" w:rsidP="0028562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</w:t>
      </w:r>
    </w:p>
    <w:p w:rsidR="00285627" w:rsidRPr="00285627" w:rsidRDefault="00285627" w:rsidP="0028562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285627" w:rsidRPr="00285627" w:rsidRDefault="00285627" w:rsidP="0028562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bCs/>
          <w:iCs/>
          <w:sz w:val="28"/>
          <w:szCs w:val="28"/>
        </w:rPr>
        <w:t>распознавать и описывать:</w:t>
      </w:r>
      <w:r w:rsidRPr="00285627">
        <w:rPr>
          <w:rFonts w:ascii="Times New Roman" w:hAnsi="Times New Roman" w:cs="Times New Roman"/>
          <w:sz w:val="28"/>
          <w:szCs w:val="28"/>
        </w:rPr>
        <w:t xml:space="preserve"> на таблицах основные части и органоиды клетки, органы и системы органов человека; наиболее распространенные </w:t>
      </w:r>
      <w:r w:rsidRPr="00285627">
        <w:rPr>
          <w:rFonts w:ascii="Times New Roman" w:hAnsi="Times New Roman" w:cs="Times New Roman"/>
          <w:sz w:val="28"/>
          <w:szCs w:val="28"/>
        </w:rPr>
        <w:lastRenderedPageBreak/>
        <w:t xml:space="preserve">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285627" w:rsidRPr="00285627" w:rsidRDefault="00285627" w:rsidP="0028562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bCs/>
          <w:iCs/>
          <w:sz w:val="28"/>
          <w:szCs w:val="28"/>
        </w:rPr>
        <w:t>сравнивать</w:t>
      </w:r>
      <w:r w:rsidRPr="00285627">
        <w:rPr>
          <w:rFonts w:ascii="Times New Roman" w:hAnsi="Times New Roman" w:cs="Times New Roman"/>
          <w:sz w:val="28"/>
          <w:szCs w:val="28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285627" w:rsidRPr="00285627" w:rsidRDefault="00285627" w:rsidP="0028562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bCs/>
          <w:iCs/>
          <w:sz w:val="28"/>
          <w:szCs w:val="28"/>
        </w:rPr>
        <w:t>анализировать и оценивать</w:t>
      </w:r>
      <w:r w:rsidRPr="00285627">
        <w:rPr>
          <w:rFonts w:ascii="Times New Roman" w:hAnsi="Times New Roman" w:cs="Times New Roman"/>
          <w:sz w:val="28"/>
          <w:szCs w:val="28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285627" w:rsidRPr="00285627" w:rsidRDefault="00285627" w:rsidP="0028562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bCs/>
          <w:iCs/>
          <w:sz w:val="28"/>
          <w:szCs w:val="28"/>
        </w:rPr>
        <w:t>проводить самостоятельный поиск биологической информации:</w:t>
      </w:r>
      <w:r w:rsidRPr="00285627">
        <w:rPr>
          <w:rFonts w:ascii="Times New Roman" w:hAnsi="Times New Roman" w:cs="Times New Roman"/>
          <w:sz w:val="28"/>
          <w:szCs w:val="28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285627" w:rsidRPr="00285627" w:rsidRDefault="00285627" w:rsidP="00285627">
      <w:pPr>
        <w:spacing w:before="24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5627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85627">
        <w:rPr>
          <w:rFonts w:ascii="Times New Roman" w:hAnsi="Times New Roman" w:cs="Times New Roman"/>
          <w:bCs/>
          <w:sz w:val="28"/>
          <w:szCs w:val="28"/>
        </w:rPr>
        <w:t>для</w:t>
      </w:r>
      <w:proofErr w:type="gramEnd"/>
      <w:r w:rsidRPr="00285627">
        <w:rPr>
          <w:rFonts w:ascii="Times New Roman" w:hAnsi="Times New Roman" w:cs="Times New Roman"/>
          <w:bCs/>
          <w:sz w:val="28"/>
          <w:szCs w:val="28"/>
        </w:rPr>
        <w:t>:</w:t>
      </w:r>
    </w:p>
    <w:p w:rsidR="00285627" w:rsidRPr="00285627" w:rsidRDefault="00285627" w:rsidP="00285627">
      <w:pPr>
        <w:overflowPunct w:val="0"/>
        <w:autoSpaceDE w:val="0"/>
        <w:autoSpaceDN w:val="0"/>
        <w:adjustRightInd w:val="0"/>
        <w:spacing w:before="60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85627">
        <w:rPr>
          <w:rFonts w:ascii="Times New Roman" w:hAnsi="Times New Roman" w:cs="Times New Roman"/>
          <w:sz w:val="28"/>
          <w:szCs w:val="28"/>
        </w:rPr>
        <w:t>- соблюдения мер профилактики заболеваний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285627" w:rsidRPr="00285627" w:rsidRDefault="00285627" w:rsidP="00285627">
      <w:pPr>
        <w:overflowPunct w:val="0"/>
        <w:autoSpaceDE w:val="0"/>
        <w:autoSpaceDN w:val="0"/>
        <w:adjustRightInd w:val="0"/>
        <w:spacing w:before="60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- оказания первой помощи  при простудных заболеваниях, ожогах, обморожениях, травмах, спасении утопающего;</w:t>
      </w:r>
    </w:p>
    <w:p w:rsidR="00285627" w:rsidRPr="00285627" w:rsidRDefault="00285627" w:rsidP="00285627">
      <w:pPr>
        <w:overflowPunct w:val="0"/>
        <w:autoSpaceDE w:val="0"/>
        <w:autoSpaceDN w:val="0"/>
        <w:adjustRightInd w:val="0"/>
        <w:spacing w:before="60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- рациональной организации труда и отдыха, соблюдения правил поведения в окружающей среде;</w:t>
      </w:r>
    </w:p>
    <w:p w:rsidR="00285627" w:rsidRPr="00285627" w:rsidRDefault="00285627" w:rsidP="00285627">
      <w:pPr>
        <w:overflowPunct w:val="0"/>
        <w:autoSpaceDE w:val="0"/>
        <w:autoSpaceDN w:val="0"/>
        <w:adjustRightInd w:val="0"/>
        <w:spacing w:before="60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- проведения наблюдений за состоянием собственного организма.</w:t>
      </w:r>
    </w:p>
    <w:p w:rsidR="00285627" w:rsidRPr="00285627" w:rsidRDefault="00285627" w:rsidP="00285627">
      <w:pPr>
        <w:overflowPunct w:val="0"/>
        <w:autoSpaceDE w:val="0"/>
        <w:autoSpaceDN w:val="0"/>
        <w:adjustRightInd w:val="0"/>
        <w:spacing w:before="60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85627" w:rsidRPr="00285627" w:rsidRDefault="00285627" w:rsidP="00285627">
      <w:pPr>
        <w:pStyle w:val="WW-"/>
        <w:spacing w:before="0" w:after="0" w:line="276" w:lineRule="auto"/>
        <w:rPr>
          <w:b/>
          <w:sz w:val="28"/>
          <w:szCs w:val="28"/>
        </w:rPr>
      </w:pPr>
      <w:r w:rsidRPr="00285627">
        <w:rPr>
          <w:b/>
          <w:sz w:val="28"/>
          <w:szCs w:val="28"/>
        </w:rPr>
        <w:t>Содержание программы</w:t>
      </w:r>
    </w:p>
    <w:p w:rsidR="00285627" w:rsidRPr="00285627" w:rsidRDefault="00285627" w:rsidP="00285627">
      <w:pPr>
        <w:pStyle w:val="WW-"/>
        <w:spacing w:before="0" w:after="0" w:line="276" w:lineRule="auto"/>
        <w:ind w:firstLine="709"/>
        <w:jc w:val="both"/>
        <w:rPr>
          <w:b/>
          <w:sz w:val="28"/>
          <w:szCs w:val="28"/>
        </w:rPr>
      </w:pP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627">
        <w:rPr>
          <w:rFonts w:ascii="Times New Roman" w:hAnsi="Times New Roman" w:cs="Times New Roman"/>
          <w:b/>
          <w:sz w:val="28"/>
          <w:szCs w:val="28"/>
        </w:rPr>
        <w:t>Введение. 2 часа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Науки, изучающие организм человека: анатомия, физиология, психология и гигиена. Их становление и методы исследования.1 час</w:t>
      </w:r>
    </w:p>
    <w:p w:rsidR="00A87977" w:rsidRDefault="00A87977" w:rsidP="0028562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85627">
        <w:rPr>
          <w:rFonts w:ascii="Times New Roman" w:hAnsi="Times New Roman" w:cs="Times New Roman"/>
          <w:b/>
          <w:sz w:val="28"/>
          <w:szCs w:val="28"/>
        </w:rPr>
        <w:t>Происхождение человека. 3 часа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lastRenderedPageBreak/>
        <w:t>Систематическое положение человека. Доказательства животного происхождения человека. Основные этапы эволюции человека. Влияние биологических и социальных факторов на неё. Человеческие расы. Человек как вид.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627">
        <w:rPr>
          <w:rFonts w:ascii="Times New Roman" w:hAnsi="Times New Roman" w:cs="Times New Roman"/>
          <w:b/>
          <w:sz w:val="28"/>
          <w:szCs w:val="28"/>
        </w:rPr>
        <w:t>Строение и функции организма 58 часов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Общий обзор организма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Уровни организации. Структура тела. Органы и системы органов.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Клеточное строение организма. Ткани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Внешняя и внутренняя среда организма. Строение и функция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окисление. Их значение. Роль ферментов в обмене веществ. Рост и развитие клетки. Состояния физиологического покоя и возбуждения.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Ткани. Образование тканей. Эпителиальные, соединительные, мышечные, </w:t>
      </w:r>
      <w:proofErr w:type="gramStart"/>
      <w:r w:rsidRPr="00285627">
        <w:rPr>
          <w:rFonts w:ascii="Times New Roman" w:hAnsi="Times New Roman" w:cs="Times New Roman"/>
          <w:sz w:val="28"/>
          <w:szCs w:val="28"/>
        </w:rPr>
        <w:t>нервная</w:t>
      </w:r>
      <w:proofErr w:type="gramEnd"/>
      <w:r w:rsidRPr="00285627">
        <w:rPr>
          <w:rFonts w:ascii="Times New Roman" w:hAnsi="Times New Roman" w:cs="Times New Roman"/>
          <w:sz w:val="28"/>
          <w:szCs w:val="28"/>
        </w:rPr>
        <w:t xml:space="preserve"> ткани. Строение и функция нейрона. Синапс.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Рефлекторная регуляция органов и  систем организма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Рефлекторная регуляция.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Система опоры и движения.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Скелет и мышцы, их функции. Химический состав костей, их макр</w:t>
      </w:r>
      <w:proofErr w:type="gramStart"/>
      <w:r w:rsidRPr="0028562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8562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85627">
        <w:rPr>
          <w:rFonts w:ascii="Times New Roman" w:hAnsi="Times New Roman" w:cs="Times New Roman"/>
          <w:sz w:val="28"/>
          <w:szCs w:val="28"/>
        </w:rPr>
        <w:t>микростроение</w:t>
      </w:r>
      <w:proofErr w:type="spellEnd"/>
      <w:r w:rsidRPr="00285627">
        <w:rPr>
          <w:rFonts w:ascii="Times New Roman" w:hAnsi="Times New Roman" w:cs="Times New Roman"/>
          <w:sz w:val="28"/>
          <w:szCs w:val="28"/>
        </w:rPr>
        <w:t xml:space="preserve">, типы костей. Скелет человека, его приспособление к </w:t>
      </w:r>
      <w:proofErr w:type="spellStart"/>
      <w:r w:rsidRPr="00285627">
        <w:rPr>
          <w:rFonts w:ascii="Times New Roman" w:hAnsi="Times New Roman" w:cs="Times New Roman"/>
          <w:sz w:val="28"/>
          <w:szCs w:val="28"/>
        </w:rPr>
        <w:t>прямохождению</w:t>
      </w:r>
      <w:proofErr w:type="spellEnd"/>
      <w:r w:rsidRPr="00285627">
        <w:rPr>
          <w:rFonts w:ascii="Times New Roman" w:hAnsi="Times New Roman" w:cs="Times New Roman"/>
          <w:sz w:val="28"/>
          <w:szCs w:val="28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285627">
        <w:rPr>
          <w:rFonts w:ascii="Times New Roman" w:hAnsi="Times New Roman" w:cs="Times New Roman"/>
          <w:sz w:val="28"/>
          <w:szCs w:val="28"/>
        </w:rPr>
        <w:t>полуподвижные</w:t>
      </w:r>
      <w:proofErr w:type="spellEnd"/>
      <w:r w:rsidRPr="00285627">
        <w:rPr>
          <w:rFonts w:ascii="Times New Roman" w:hAnsi="Times New Roman" w:cs="Times New Roman"/>
          <w:sz w:val="28"/>
          <w:szCs w:val="28"/>
        </w:rPr>
        <w:t>, подвижные (суставы).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Строение мышц и сухожилий. Обзор мышц человеческого тела. Мышцы антагонисты и синергисты. Работа скелетных мышц и их регуляция. Изменение мышцы при тренировке, последствия гиподинамии. Энергетика мышечного сокращения. Динамическая и статическая работа.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Причины нарушения осанки и развития плоскостопия. Их выявление, предупреждение и исправление. Первая помощь при ушибах, переломах костей и вывихах суставов.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Внутренняя среда организма.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lastRenderedPageBreak/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Их функции. Свёртывание крови. Анализ крови. Малокровие. Кроветворение.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Борьба организма с инфекцией. Иммунитет. Защитные барьеры организма. Л. Пастер и </w:t>
      </w:r>
      <w:proofErr w:type="spellStart"/>
      <w:r w:rsidRPr="0028562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285627">
        <w:rPr>
          <w:rFonts w:ascii="Times New Roman" w:hAnsi="Times New Roman" w:cs="Times New Roman"/>
          <w:sz w:val="28"/>
          <w:szCs w:val="28"/>
        </w:rPr>
        <w:t>. И. Мечников. Иммунитет. Иммунная система. Фагоцитоз. Воспаление. Инфекционные и паразитарные болезни.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Переливание крови. Группы крови. Резус-фактор. Пересадка органов и тканей.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Кровеносная и лимфатическая системы организма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сердечнососудистой системы. Доврачебная помощь при заболевании сердца и сосудов. Первая помощь при кровотечениях.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Демонстрации моделей сердца и торса человека, приёмов измерения артериального давления по методу Короткова, приёмов остановки кровотечений.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Дыхательная система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и гуморальная регуляция дыхания. Охрана воздушной среды. Выявление и предупреждение болезней органов дыхания. Первая помощь утопающему, при удушении и заваливании землёй, </w:t>
      </w:r>
      <w:proofErr w:type="spellStart"/>
      <w:r w:rsidRPr="00285627">
        <w:rPr>
          <w:rFonts w:ascii="Times New Roman" w:hAnsi="Times New Roman" w:cs="Times New Roman"/>
          <w:sz w:val="28"/>
          <w:szCs w:val="28"/>
        </w:rPr>
        <w:t>электротравме</w:t>
      </w:r>
      <w:proofErr w:type="spellEnd"/>
      <w:r w:rsidRPr="00285627">
        <w:rPr>
          <w:rFonts w:ascii="Times New Roman" w:hAnsi="Times New Roman" w:cs="Times New Roman"/>
          <w:sz w:val="28"/>
          <w:szCs w:val="28"/>
        </w:rPr>
        <w:t>. Искусственное дыхание и непрямой массаж сердца. Реанимация. Влияние курения и других вредных привычек на организм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Пищеварительная система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</w:t>
      </w:r>
      <w:r w:rsidRPr="00285627">
        <w:rPr>
          <w:rFonts w:ascii="Times New Roman" w:hAnsi="Times New Roman" w:cs="Times New Roman"/>
          <w:sz w:val="28"/>
          <w:szCs w:val="28"/>
        </w:rPr>
        <w:lastRenderedPageBreak/>
        <w:t>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Выделение.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Значение органов выделения в поддержании гомеостаза внутренней среды организма. Органы мочевыделительной системы, их строение и функция. Строение и работа почек. Нефроны. Первичная и конечная моча. Заболевания органов выделительной системы и их предупреждение.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Обмен веществ и энергии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Обмен веществ и энергии –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285627">
        <w:rPr>
          <w:rFonts w:ascii="Times New Roman" w:hAnsi="Times New Roman" w:cs="Times New Roman"/>
          <w:sz w:val="28"/>
          <w:szCs w:val="28"/>
        </w:rPr>
        <w:t>Энерготраты</w:t>
      </w:r>
      <w:proofErr w:type="spellEnd"/>
      <w:r w:rsidRPr="00285627">
        <w:rPr>
          <w:rFonts w:ascii="Times New Roman" w:hAnsi="Times New Roman" w:cs="Times New Roman"/>
          <w:sz w:val="28"/>
          <w:szCs w:val="28"/>
        </w:rPr>
        <w:t xml:space="preserve"> человека и пищевой рацион. Нормы и режим питания. Основной и общий обмен. Энергетическая ценность пищи.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Покровные органы. Теплорегуляция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Наружные покровы тела человека. Строение и функция кожи. Ногти и волосы. Роль кожи в обменных процессах, рецепторы кожи, участие в терморегуляции. Уход за кожей, ногтями и волосами в зависимости от типа кожи. Гигиена одежды и обуви.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Причины кожных заболеваний.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Нервная система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Значение нервной системы. Строение нервной системы: спинной и головной мозг – центральная нервная система; нервы и нервные узлы – периферическая. Строение и функции спинного мозга. Строение головного мозга. Функции головного мозга. Доли больших полушарий и сенсорные зоны коры. Соматический и автономный отделы нервной системы. Симпатический и парасимпатический подотделы автономной нервной системы. Их взаимодействие.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Анализаторы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lastRenderedPageBreak/>
        <w:t xml:space="preserve">Анализаторы и органы чувств. Значение анализаторов.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Органы равновесия, кожно-мышечной чувствительности, обоняния и вкуса. Их анализаторы. Взаимодействие анализаторов.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Высшая нервная деятельность. Поведение. Психика 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Вклад отечественных учёных в разработку учения о высшей нервной деятельности. И. М. Сеченов и </w:t>
      </w:r>
      <w:proofErr w:type="spellStart"/>
      <w:r w:rsidRPr="0028562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285627">
        <w:rPr>
          <w:rFonts w:ascii="Times New Roman" w:hAnsi="Times New Roman" w:cs="Times New Roman"/>
          <w:sz w:val="28"/>
          <w:szCs w:val="28"/>
        </w:rPr>
        <w:t>. П. Павлов. Безусловные и условные рефлексы. Безусловное и условное торможение.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Биологические ритмы. Сон и бодрствование. Сновидения. Особенности высшей нервной деятельности человека: речь и сознание, трудовая деятельность. Речь как средство общения и как средство организации своего поведения. Роль речи в развитии высших психических функций.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виды внимания, его основные свойства. Воспитание внимания, памяти, воли. Развитие наблюдательности и мышления.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Железы внутренней секреции.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желёз, надпочечников и поджелудочной железы. Причины сахарного диабета.</w:t>
      </w:r>
    </w:p>
    <w:p w:rsidR="00285627" w:rsidRDefault="00285627" w:rsidP="0028562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627">
        <w:rPr>
          <w:rFonts w:ascii="Times New Roman" w:hAnsi="Times New Roman" w:cs="Times New Roman"/>
          <w:b/>
          <w:sz w:val="28"/>
          <w:szCs w:val="28"/>
        </w:rPr>
        <w:lastRenderedPageBreak/>
        <w:t>Индивидуальное развитие организма 7 часов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Геккеля–Мюллера и причины отступления от него. Влияние </w:t>
      </w:r>
      <w:proofErr w:type="spellStart"/>
      <w:r w:rsidRPr="00285627">
        <w:rPr>
          <w:rFonts w:ascii="Times New Roman" w:hAnsi="Times New Roman" w:cs="Times New Roman"/>
          <w:sz w:val="28"/>
          <w:szCs w:val="28"/>
        </w:rPr>
        <w:t>наркогенных</w:t>
      </w:r>
      <w:proofErr w:type="spellEnd"/>
      <w:r w:rsidRPr="00285627">
        <w:rPr>
          <w:rFonts w:ascii="Times New Roman" w:hAnsi="Times New Roman" w:cs="Times New Roman"/>
          <w:sz w:val="28"/>
          <w:szCs w:val="28"/>
        </w:rPr>
        <w:t xml:space="preserve"> веществ (табака, алкоголя, наркотиков) на развитие и здоровье человека.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Наследственные и врожденные заболевания и заболевания, передающиеся половым путем: СПИД, сифилис и др. Их профилактика.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Развитие ребёнка после рождения. Вред ранних половых контактов и абортов.</w:t>
      </w:r>
    </w:p>
    <w:p w:rsidR="00285627" w:rsidRPr="00285627" w:rsidRDefault="00285627" w:rsidP="00285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27">
        <w:rPr>
          <w:rFonts w:ascii="Times New Roman" w:hAnsi="Times New Roman" w:cs="Times New Roman"/>
          <w:sz w:val="28"/>
          <w:szCs w:val="28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склонности.</w:t>
      </w:r>
    </w:p>
    <w:p w:rsidR="00285627" w:rsidRDefault="00B15600" w:rsidP="00285627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A5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Национально – региональный компонент реализуется при изучении тем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p w:rsidR="00B15600" w:rsidRPr="00B15600" w:rsidRDefault="00B15600" w:rsidP="00285627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6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«Дыхание»</w:t>
      </w:r>
      <w:proofErr w:type="gramStart"/>
      <w:r w:rsidRPr="00B156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B156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«Пищеварение», «Витамины», «Эндокринная система», «Размножение». </w:t>
      </w:r>
    </w:p>
    <w:p w:rsidR="00B15600" w:rsidRDefault="00B15600" w:rsidP="00285627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15600" w:rsidRPr="00285627" w:rsidRDefault="00B15600" w:rsidP="00285627">
      <w:pPr>
        <w:rPr>
          <w:rFonts w:ascii="Times New Roman" w:hAnsi="Times New Roman" w:cs="Times New Roman"/>
          <w:sz w:val="28"/>
          <w:szCs w:val="28"/>
        </w:rPr>
      </w:pPr>
    </w:p>
    <w:p w:rsidR="00914AB0" w:rsidRDefault="00914AB0"/>
    <w:sectPr w:rsidR="00914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53D1C"/>
    <w:multiLevelType w:val="hybridMultilevel"/>
    <w:tmpl w:val="1F566D06"/>
    <w:lvl w:ilvl="0" w:tplc="3B3271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6D2CE1"/>
    <w:multiLevelType w:val="hybridMultilevel"/>
    <w:tmpl w:val="D9ECE98A"/>
    <w:lvl w:ilvl="0" w:tplc="3B3271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B0"/>
    <w:rsid w:val="00264578"/>
    <w:rsid w:val="00285627"/>
    <w:rsid w:val="00914AB0"/>
    <w:rsid w:val="00A87977"/>
    <w:rsid w:val="00B15600"/>
    <w:rsid w:val="00BB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285627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WW-">
    <w:name w:val="WW-Обычный (веб)"/>
    <w:basedOn w:val="a"/>
    <w:rsid w:val="00285627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285627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WW-">
    <w:name w:val="WW-Обычный (веб)"/>
    <w:basedOn w:val="a"/>
    <w:rsid w:val="00285627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1830</Words>
  <Characters>10436</Characters>
  <Application>Microsoft Office Word</Application>
  <DocSecurity>0</DocSecurity>
  <Lines>86</Lines>
  <Paragraphs>24</Paragraphs>
  <ScaleCrop>false</ScaleCrop>
  <Company/>
  <LinksUpToDate>false</LinksUpToDate>
  <CharactersWithSpaces>12242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8</cp:revision>
  <dcterms:created xsi:type="dcterms:W3CDTF">2017-09-12T14:22:00Z</dcterms:created>
  <dcterms:modified xsi:type="dcterms:W3CDTF">2017-09-12T16:05:00Z</dcterms:modified>
</cp:coreProperties>
</file>